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465A" w14:textId="77777777" w:rsidR="00187053" w:rsidRDefault="00EA5721">
      <w:pPr>
        <w:pStyle w:val="Testonormale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b/>
          <w:bCs/>
          <w:sz w:val="32"/>
          <w:szCs w:val="32"/>
        </w:rPr>
        <w:t>ALESSANDRO DELL</w:t>
      </w:r>
      <w:r>
        <w:rPr>
          <w:rFonts w:ascii="Comic Sans MS" w:hAnsi="Comic Sans MS"/>
          <w:b/>
          <w:bCs/>
          <w:sz w:val="32"/>
          <w:szCs w:val="32"/>
        </w:rPr>
        <w:t>’</w:t>
      </w:r>
      <w:r>
        <w:rPr>
          <w:rFonts w:ascii="Comic Sans MS" w:hAnsi="Comic Sans MS"/>
          <w:b/>
          <w:bCs/>
          <w:sz w:val="32"/>
          <w:szCs w:val="32"/>
        </w:rPr>
        <w:t>AGUZZO</w:t>
      </w:r>
    </w:p>
    <w:p w14:paraId="72D3AD01" w14:textId="77777777" w:rsidR="00187053" w:rsidRDefault="00187053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</w:p>
    <w:p w14:paraId="3DA0F60D" w14:textId="77777777" w:rsidR="00187053" w:rsidRDefault="00EA5721">
      <w:pPr>
        <w:pStyle w:val="Testonormale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FORMAZIONE</w:t>
      </w:r>
    </w:p>
    <w:p w14:paraId="630C1FC5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2019 Borsa di studio della durata di 6 mesi con Giancarlo Giannini.</w:t>
      </w:r>
    </w:p>
    <w:p w14:paraId="632BBA9B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2019 Seminario con Michele </w:t>
      </w:r>
      <w:proofErr w:type="spellStart"/>
      <w:r>
        <w:rPr>
          <w:rFonts w:ascii="Comic Sans MS" w:hAnsi="Comic Sans MS"/>
          <w:sz w:val="28"/>
          <w:szCs w:val="28"/>
        </w:rPr>
        <w:t>Alhaique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1FA2B7AF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2019 Seminario con Claudio </w:t>
      </w:r>
      <w:proofErr w:type="spellStart"/>
      <w:r>
        <w:rPr>
          <w:rFonts w:ascii="Comic Sans MS" w:hAnsi="Comic Sans MS"/>
          <w:sz w:val="28"/>
          <w:szCs w:val="28"/>
        </w:rPr>
        <w:t>Castrogiovanni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406D7337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2019 Seminario con Gabriele Muccino.</w:t>
      </w:r>
    </w:p>
    <w:p w14:paraId="41E9D920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2019 Seminario con Laura Morante.</w:t>
      </w:r>
    </w:p>
    <w:p w14:paraId="433B79CA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2018 Seminario con Daniele Costantini.</w:t>
      </w:r>
    </w:p>
    <w:p w14:paraId="5BBC1A11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2018 </w:t>
      </w:r>
      <w:proofErr w:type="spellStart"/>
      <w:r>
        <w:rPr>
          <w:rFonts w:ascii="Comic Sans MS" w:hAnsi="Comic Sans MS"/>
          <w:sz w:val="28"/>
          <w:szCs w:val="28"/>
        </w:rPr>
        <w:t>Masterclass</w:t>
      </w:r>
      <w:proofErr w:type="spellEnd"/>
      <w:r>
        <w:rPr>
          <w:rFonts w:ascii="Comic Sans MS" w:hAnsi="Comic Sans MS"/>
          <w:sz w:val="28"/>
          <w:szCs w:val="28"/>
        </w:rPr>
        <w:t xml:space="preserve"> con Giancarlo Giannini.</w:t>
      </w:r>
    </w:p>
    <w:p w14:paraId="5A40D64A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2018 </w:t>
      </w:r>
      <w:proofErr w:type="spellStart"/>
      <w:r>
        <w:rPr>
          <w:rFonts w:ascii="Comic Sans MS" w:hAnsi="Comic Sans MS"/>
          <w:sz w:val="28"/>
          <w:szCs w:val="28"/>
        </w:rPr>
        <w:t>Masterclass</w:t>
      </w:r>
      <w:proofErr w:type="spellEnd"/>
      <w:r>
        <w:rPr>
          <w:rFonts w:ascii="Comic Sans MS" w:hAnsi="Comic Sans MS"/>
          <w:sz w:val="28"/>
          <w:szCs w:val="28"/>
        </w:rPr>
        <w:t xml:space="preserve"> con Alexis </w:t>
      </w:r>
      <w:proofErr w:type="spellStart"/>
      <w:r>
        <w:rPr>
          <w:rFonts w:ascii="Comic Sans MS" w:hAnsi="Comic Sans MS"/>
          <w:sz w:val="28"/>
          <w:szCs w:val="28"/>
        </w:rPr>
        <w:t>Sweet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0469C61A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2018 Seminario con Giancarlo </w:t>
      </w:r>
      <w:proofErr w:type="spellStart"/>
      <w:r>
        <w:rPr>
          <w:rFonts w:ascii="Comic Sans MS" w:hAnsi="Comic Sans MS"/>
          <w:sz w:val="28"/>
          <w:szCs w:val="28"/>
        </w:rPr>
        <w:t>Scarchilli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68E19887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2018 Seminario con Pupi Avanti.</w:t>
      </w:r>
    </w:p>
    <w:p w14:paraId="31A55F04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2018 Seminario con Cinzia </w:t>
      </w:r>
      <w:proofErr w:type="spellStart"/>
      <w:r>
        <w:rPr>
          <w:rFonts w:ascii="Comic Sans MS" w:hAnsi="Comic Sans MS"/>
          <w:sz w:val="28"/>
          <w:szCs w:val="28"/>
        </w:rPr>
        <w:t>Th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Torrini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303AEC7A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2018/2019 Accademia Bordeaux-F</w:t>
      </w:r>
      <w:r>
        <w:rPr>
          <w:rFonts w:ascii="Comic Sans MS" w:hAnsi="Comic Sans MS"/>
          <w:sz w:val="28"/>
          <w:szCs w:val="28"/>
        </w:rPr>
        <w:t>onderia900.</w:t>
      </w:r>
    </w:p>
    <w:p w14:paraId="5F8EDDDC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2017 Seminario con Ivano De Matteo.</w:t>
      </w:r>
    </w:p>
    <w:p w14:paraId="06E21D16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2017 Seminario con Pino Pellegrino.</w:t>
      </w:r>
    </w:p>
    <w:p w14:paraId="2B829881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2017 Seminario con Giuliana De </w:t>
      </w:r>
      <w:proofErr w:type="spellStart"/>
      <w:r>
        <w:rPr>
          <w:rFonts w:ascii="Comic Sans MS" w:hAnsi="Comic Sans MS"/>
          <w:sz w:val="28"/>
          <w:szCs w:val="28"/>
        </w:rPr>
        <w:t>Sio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4C215997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2017/2019 Accademia cinematografica </w:t>
      </w:r>
      <w:r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/>
          <w:sz w:val="28"/>
          <w:szCs w:val="28"/>
        </w:rPr>
        <w:t>Studio Cinema</w:t>
      </w:r>
      <w:r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>.</w:t>
      </w:r>
    </w:p>
    <w:p w14:paraId="3676CFB2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2015/2017 Accademia di formazione professionale per teatro di Augusto Zucchi.</w:t>
      </w:r>
    </w:p>
    <w:p w14:paraId="070AB157" w14:textId="77777777" w:rsidR="00187053" w:rsidRDefault="00187053">
      <w:pPr>
        <w:pStyle w:val="Testonormale"/>
        <w:rPr>
          <w:rFonts w:ascii="Comic Sans MS" w:eastAsia="Comic Sans MS" w:hAnsi="Comic Sans MS" w:cs="Comic Sans MS"/>
          <w:b/>
          <w:bCs/>
          <w:sz w:val="32"/>
          <w:szCs w:val="32"/>
        </w:rPr>
      </w:pPr>
    </w:p>
    <w:p w14:paraId="404209A2" w14:textId="77777777" w:rsidR="00187053" w:rsidRDefault="00EA5721">
      <w:pPr>
        <w:pStyle w:val="Testonormale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CORT</w:t>
      </w:r>
      <w:r>
        <w:rPr>
          <w:rFonts w:ascii="Comic Sans MS" w:hAnsi="Comic Sans MS"/>
          <w:b/>
          <w:bCs/>
          <w:sz w:val="32"/>
          <w:szCs w:val="32"/>
        </w:rPr>
        <w:t>OMETRAGGI</w:t>
      </w:r>
      <w:r>
        <w:rPr>
          <w:rFonts w:ascii="Engravers MT" w:eastAsia="Engravers MT" w:hAnsi="Engravers MT" w:cs="Engravers MT"/>
          <w:b/>
          <w:bCs/>
          <w:sz w:val="32"/>
          <w:szCs w:val="32"/>
        </w:rPr>
        <w:t xml:space="preserve">                                                      </w:t>
      </w:r>
      <w:r>
        <w:rPr>
          <w:rFonts w:ascii="Comic Sans MS" w:hAnsi="Comic Sans MS"/>
          <w:b/>
          <w:bCs/>
          <w:sz w:val="32"/>
          <w:szCs w:val="32"/>
        </w:rPr>
        <w:t xml:space="preserve">    </w:t>
      </w:r>
      <w:r>
        <w:rPr>
          <w:rFonts w:ascii="Engravers MT" w:eastAsia="Engravers MT" w:hAnsi="Engravers MT" w:cs="Engravers MT"/>
          <w:b/>
          <w:bCs/>
          <w:sz w:val="32"/>
          <w:szCs w:val="32"/>
        </w:rPr>
        <w:t xml:space="preserve">                    </w:t>
      </w:r>
    </w:p>
    <w:p w14:paraId="40785A14" w14:textId="77777777" w:rsidR="00187053" w:rsidRDefault="00EA5721">
      <w:pPr>
        <w:pStyle w:val="Testonormale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2019 ANIMA NERA</w:t>
      </w:r>
    </w:p>
    <w:p w14:paraId="64247D04" w14:textId="77777777" w:rsidR="00187053" w:rsidRDefault="00EA5721">
      <w:pPr>
        <w:pStyle w:val="Testonormale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2019 FRAMED</w:t>
      </w:r>
    </w:p>
    <w:p w14:paraId="66DCF4CB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2017 </w:t>
      </w:r>
      <w:r>
        <w:rPr>
          <w:rFonts w:ascii="Comic Sans MS" w:hAnsi="Comic Sans MS"/>
          <w:caps/>
          <w:sz w:val="28"/>
          <w:szCs w:val="28"/>
        </w:rPr>
        <w:t xml:space="preserve">Alla Colpa Rispondo </w:t>
      </w:r>
    </w:p>
    <w:p w14:paraId="45A7F0A1" w14:textId="77777777" w:rsidR="00187053" w:rsidRDefault="00187053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</w:p>
    <w:p w14:paraId="56C72502" w14:textId="77777777" w:rsidR="00187053" w:rsidRDefault="00EA5721">
      <w:pPr>
        <w:pStyle w:val="Testonormale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TEATRO                                                    REGIA</w:t>
      </w:r>
    </w:p>
    <w:p w14:paraId="30E3935F" w14:textId="77777777" w:rsidR="00187053" w:rsidRDefault="00EA5721">
      <w:pPr>
        <w:pStyle w:val="Testonormale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2019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LA CLASSE                                   </w:t>
      </w:r>
      <w:r>
        <w:rPr>
          <w:rFonts w:ascii="Comic Sans MS" w:hAnsi="Comic Sans MS"/>
          <w:sz w:val="28"/>
          <w:szCs w:val="28"/>
        </w:rPr>
        <w:t xml:space="preserve">                      Massimiliano D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avoli</w:t>
      </w:r>
    </w:p>
    <w:p w14:paraId="25996E98" w14:textId="77777777" w:rsidR="00187053" w:rsidRDefault="00EA5721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2016 </w:t>
      </w:r>
      <w:r>
        <w:rPr>
          <w:rFonts w:ascii="Comic Sans MS" w:hAnsi="Comic Sans MS"/>
          <w:caps/>
          <w:sz w:val="28"/>
          <w:szCs w:val="28"/>
        </w:rPr>
        <w:t xml:space="preserve">Bertolt Brecht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Augusto Zucchi</w:t>
      </w:r>
    </w:p>
    <w:p w14:paraId="0A3470D9" w14:textId="77777777" w:rsidR="00187053" w:rsidRDefault="00187053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</w:p>
    <w:p w14:paraId="18D9EE14" w14:textId="77777777" w:rsidR="00187053" w:rsidRDefault="00EA5721">
      <w:pPr>
        <w:pStyle w:val="Testonormale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LINGUE</w:t>
      </w:r>
      <w:r>
        <w:rPr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sz w:val="28"/>
          <w:szCs w:val="28"/>
        </w:rPr>
        <w:t>Inglese (buono)</w:t>
      </w:r>
    </w:p>
    <w:p w14:paraId="7B8F4669" w14:textId="77777777" w:rsidR="00187053" w:rsidRDefault="00187053">
      <w:pPr>
        <w:rPr>
          <w:rFonts w:ascii="Helvetica" w:eastAsia="Helvetica" w:hAnsi="Helvetica" w:cs="Helvetica"/>
          <w:b/>
          <w:bCs/>
          <w:sz w:val="26"/>
          <w:szCs w:val="26"/>
        </w:rPr>
      </w:pPr>
    </w:p>
    <w:p w14:paraId="428D1F7B" w14:textId="77777777" w:rsidR="00187053" w:rsidRDefault="00EA5721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Dialetti: </w:t>
      </w:r>
      <w:r>
        <w:rPr>
          <w:rFonts w:ascii="Comic Sans MS" w:hAnsi="Comic Sans MS"/>
          <w:sz w:val="28"/>
          <w:szCs w:val="28"/>
        </w:rPr>
        <w:t>Romano; Abruzzese (Aquilano)</w:t>
      </w:r>
    </w:p>
    <w:p w14:paraId="3AFD9CE8" w14:textId="77777777" w:rsidR="00187053" w:rsidRDefault="00187053" w:rsidP="00170D42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</w:p>
    <w:p w14:paraId="2E794759" w14:textId="77777777" w:rsidR="00187053" w:rsidRDefault="00187053" w:rsidP="00170D42">
      <w:pPr>
        <w:pStyle w:val="Testonormale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7DB2FDB7" w14:textId="77777777" w:rsidR="00187053" w:rsidRDefault="00EA5721" w:rsidP="00170D42">
      <w:pPr>
        <w:pStyle w:val="Testonormale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Sport:</w:t>
      </w:r>
    </w:p>
    <w:p w14:paraId="56BC5442" w14:textId="77777777" w:rsidR="00187053" w:rsidRDefault="00EA5721" w:rsidP="00170D42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Calcio, Sci, Full </w:t>
      </w:r>
      <w:proofErr w:type="spellStart"/>
      <w:r>
        <w:rPr>
          <w:rFonts w:ascii="Comic Sans MS" w:hAnsi="Comic Sans MS"/>
          <w:sz w:val="28"/>
          <w:szCs w:val="28"/>
        </w:rPr>
        <w:t>Contact</w:t>
      </w:r>
      <w:proofErr w:type="spellEnd"/>
      <w:r>
        <w:rPr>
          <w:rFonts w:ascii="Comic Sans MS" w:hAnsi="Comic Sans MS"/>
          <w:sz w:val="28"/>
          <w:szCs w:val="28"/>
        </w:rPr>
        <w:t>, Pugilato, Nuoto, Rugby</w:t>
      </w:r>
    </w:p>
    <w:p w14:paraId="11F94EB5" w14:textId="77777777" w:rsidR="00187053" w:rsidRDefault="00EA5721" w:rsidP="00170D42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Danza Hip Hop per 6 anni con Margherita Vasselli. (Giudice mondiale dell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 xml:space="preserve">Hip Hop </w:t>
      </w:r>
      <w:proofErr w:type="spellStart"/>
      <w:r>
        <w:rPr>
          <w:rFonts w:ascii="Comic Sans MS" w:hAnsi="Comic Sans MS"/>
          <w:sz w:val="28"/>
          <w:szCs w:val="28"/>
        </w:rPr>
        <w:t>international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14:paraId="244D2A5B" w14:textId="77777777" w:rsidR="00187053" w:rsidRDefault="00187053" w:rsidP="00170D42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</w:p>
    <w:p w14:paraId="3F5EAC2A" w14:textId="77777777" w:rsidR="00187053" w:rsidRDefault="00EA5721" w:rsidP="00170D42">
      <w:pPr>
        <w:pStyle w:val="Testonormale"/>
        <w:rPr>
          <w:rFonts w:ascii="Comic Sans MS" w:eastAsia="Comic Sans MS" w:hAnsi="Comic Sans MS" w:cs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Skills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:</w:t>
      </w:r>
    </w:p>
    <w:p w14:paraId="2DFFAF8F" w14:textId="77777777" w:rsidR="00187053" w:rsidRDefault="00170D42" w:rsidP="00170D42">
      <w:pPr>
        <w:pStyle w:val="Testonormale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Rapper</w:t>
      </w:r>
    </w:p>
    <w:p w14:paraId="44FED4CB" w14:textId="77777777" w:rsidR="00187053" w:rsidRDefault="00187053" w:rsidP="00170D42">
      <w:pPr>
        <w:pStyle w:val="Testonormale"/>
      </w:pPr>
      <w:bookmarkStart w:id="0" w:name="_GoBack"/>
      <w:bookmarkEnd w:id="0"/>
    </w:p>
    <w:sectPr w:rsidR="0018705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569" w:right="1134" w:bottom="567" w:left="1134" w:header="426" w:footer="5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0061D" w14:textId="77777777" w:rsidR="00EA5721" w:rsidRDefault="00EA5721">
      <w:r>
        <w:separator/>
      </w:r>
    </w:p>
  </w:endnote>
  <w:endnote w:type="continuationSeparator" w:id="0">
    <w:p w14:paraId="6D1BE3DD" w14:textId="77777777" w:rsidR="00EA5721" w:rsidRDefault="00EA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148F7" w14:textId="77777777" w:rsidR="00187053" w:rsidRDefault="00EA5721">
    <w:pPr>
      <w:pStyle w:val="Pidipagina"/>
      <w:jc w:val="center"/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>Alessandro Pellegrini s.r.l.</w:t>
    </w:r>
  </w:p>
  <w:p w14:paraId="68D8FC93" w14:textId="77777777" w:rsidR="00187053" w:rsidRDefault="00187053">
    <w:pPr>
      <w:pStyle w:val="Pidipagina"/>
      <w:jc w:val="center"/>
      <w:rPr>
        <w:rFonts w:ascii="Arial" w:eastAsia="Arial" w:hAnsi="Arial" w:cs="Arial"/>
        <w:sz w:val="18"/>
        <w:szCs w:val="18"/>
      </w:rPr>
    </w:pPr>
  </w:p>
  <w:p w14:paraId="675E933A" w14:textId="77777777" w:rsidR="00187053" w:rsidRDefault="00EA5721">
    <w:pPr>
      <w:pStyle w:val="Pidipagina"/>
      <w:jc w:val="center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Via delle fornaci 38, 00165 Roma </w:t>
    </w:r>
    <w:r>
      <w:rPr>
        <w:rFonts w:ascii="Arial" w:hAnsi="Arial"/>
        <w:sz w:val="18"/>
        <w:szCs w:val="18"/>
      </w:rPr>
      <w:t xml:space="preserve">· </w:t>
    </w:r>
    <w:r>
      <w:rPr>
        <w:rFonts w:ascii="Arial" w:hAnsi="Arial"/>
        <w:sz w:val="18"/>
        <w:szCs w:val="18"/>
      </w:rPr>
      <w:t xml:space="preserve">tel. +39 349 1811769   Codice fiscale e Partita </w:t>
    </w:r>
    <w:proofErr w:type="gramStart"/>
    <w:r>
      <w:rPr>
        <w:rFonts w:ascii="Arial" w:hAnsi="Arial"/>
        <w:sz w:val="18"/>
        <w:szCs w:val="18"/>
      </w:rPr>
      <w:t>Iva :</w:t>
    </w:r>
    <w:proofErr w:type="gramEnd"/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09306971004 www.alessandropellegrinimanagement.com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B20F8" w14:textId="77777777" w:rsidR="00187053" w:rsidRDefault="00EA5721">
    <w:pPr>
      <w:pStyle w:val="Pidipagina"/>
      <w:jc w:val="center"/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>Alessandro Pellegrini s.r.l.</w:t>
    </w:r>
  </w:p>
  <w:p w14:paraId="681CA19C" w14:textId="77777777" w:rsidR="00187053" w:rsidRDefault="00187053">
    <w:pPr>
      <w:pStyle w:val="Pidipagina"/>
      <w:jc w:val="center"/>
      <w:rPr>
        <w:rFonts w:ascii="Arial" w:eastAsia="Arial" w:hAnsi="Arial" w:cs="Arial"/>
        <w:sz w:val="18"/>
        <w:szCs w:val="18"/>
      </w:rPr>
    </w:pPr>
  </w:p>
  <w:p w14:paraId="2D70BD82" w14:textId="77777777" w:rsidR="00187053" w:rsidRDefault="00EA5721">
    <w:pPr>
      <w:pStyle w:val="Pidipagina"/>
      <w:jc w:val="center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Via delle fornaci 38, 00165 Roma </w:t>
    </w:r>
    <w:r>
      <w:rPr>
        <w:rFonts w:ascii="Arial" w:hAnsi="Arial"/>
        <w:sz w:val="18"/>
        <w:szCs w:val="18"/>
      </w:rPr>
      <w:t xml:space="preserve">· </w:t>
    </w:r>
    <w:r>
      <w:rPr>
        <w:rFonts w:ascii="Arial" w:hAnsi="Arial"/>
        <w:sz w:val="18"/>
        <w:szCs w:val="18"/>
      </w:rPr>
      <w:t xml:space="preserve">tel. +39 349 1811769   Codice fiscale e Partita </w:t>
    </w:r>
    <w:proofErr w:type="gramStart"/>
    <w:r>
      <w:rPr>
        <w:rFonts w:ascii="Arial" w:hAnsi="Arial"/>
        <w:sz w:val="18"/>
        <w:szCs w:val="18"/>
      </w:rPr>
      <w:t>Iva :</w:t>
    </w:r>
    <w:proofErr w:type="gramEnd"/>
    <w:r>
      <w:rPr>
        <w:rFonts w:ascii="Arial" w:hAnsi="Arial"/>
        <w:sz w:val="18"/>
        <w:szCs w:val="18"/>
      </w:rPr>
      <w:t xml:space="preserve"> 09306971004 www.alessandropellegrinimanagement.com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58D32" w14:textId="77777777" w:rsidR="00EA5721" w:rsidRDefault="00EA5721">
      <w:r>
        <w:separator/>
      </w:r>
    </w:p>
  </w:footnote>
  <w:footnote w:type="continuationSeparator" w:id="0">
    <w:p w14:paraId="6D398810" w14:textId="77777777" w:rsidR="00EA5721" w:rsidRDefault="00EA57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472CC" w14:textId="77777777" w:rsidR="00187053" w:rsidRDefault="00187053">
    <w:pPr>
      <w:pStyle w:val="Intestazione"/>
      <w:tabs>
        <w:tab w:val="clear" w:pos="4153"/>
        <w:tab w:val="clear" w:pos="8306"/>
        <w:tab w:val="left" w:pos="2880"/>
      </w:tabs>
      <w:jc w:val="center"/>
    </w:pPr>
  </w:p>
  <w:p w14:paraId="30D4C95D" w14:textId="77777777" w:rsidR="00187053" w:rsidRDefault="00187053">
    <w:pPr>
      <w:pStyle w:val="Intestazione"/>
      <w:tabs>
        <w:tab w:val="clear" w:pos="4153"/>
        <w:tab w:val="clear" w:pos="8306"/>
        <w:tab w:val="left" w:pos="2880"/>
      </w:tabs>
      <w:jc w:val="center"/>
    </w:pPr>
  </w:p>
  <w:p w14:paraId="6E3DB2AC" w14:textId="77777777" w:rsidR="00187053" w:rsidRDefault="00EA5721">
    <w:pPr>
      <w:pStyle w:val="Intestazione"/>
      <w:tabs>
        <w:tab w:val="clear" w:pos="4153"/>
        <w:tab w:val="clear" w:pos="8306"/>
        <w:tab w:val="left" w:pos="2880"/>
      </w:tabs>
      <w:jc w:val="center"/>
    </w:pPr>
    <w:r>
      <w:rPr>
        <w:noProof/>
      </w:rPr>
      <w:drawing>
        <wp:inline distT="0" distB="0" distL="0" distR="0" wp14:anchorId="35913962" wp14:editId="1F53232B">
          <wp:extent cx="3151505" cy="27749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F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505" cy="2774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FFC7209" w14:textId="77777777" w:rsidR="00187053" w:rsidRDefault="00187053">
    <w:pPr>
      <w:pStyle w:val="Intestazione"/>
      <w:tabs>
        <w:tab w:val="clear" w:pos="4153"/>
        <w:tab w:val="clear" w:pos="8306"/>
        <w:tab w:val="left" w:pos="2880"/>
      </w:tabs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4CF1E" w14:textId="77777777" w:rsidR="00187053" w:rsidRDefault="00187053">
    <w:pPr>
      <w:pStyle w:val="Intestazione"/>
      <w:tabs>
        <w:tab w:val="clear" w:pos="4153"/>
        <w:tab w:val="center" w:pos="4962"/>
      </w:tabs>
    </w:pPr>
  </w:p>
  <w:p w14:paraId="1A9AA49E" w14:textId="77777777" w:rsidR="00187053" w:rsidRDefault="00EA5721">
    <w:pPr>
      <w:pStyle w:val="Intestazione"/>
      <w:tabs>
        <w:tab w:val="clear" w:pos="4153"/>
        <w:tab w:val="center" w:pos="4962"/>
      </w:tabs>
      <w:jc w:val="center"/>
    </w:pPr>
    <w:r>
      <w:rPr>
        <w:noProof/>
      </w:rPr>
      <w:drawing>
        <wp:inline distT="0" distB="0" distL="0" distR="0" wp14:anchorId="5378F5CC" wp14:editId="627A7065">
          <wp:extent cx="4178896" cy="58673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1F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896" cy="5867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53"/>
    <w:rsid w:val="00170D42"/>
    <w:rsid w:val="00187053"/>
    <w:rsid w:val="00E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785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rFonts w:ascii="Times" w:eastAsia="Times" w:hAnsi="Times" w:cs="Time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153"/>
        <w:tab w:val="right" w:pos="8306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153"/>
        <w:tab w:val="right" w:pos="8306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Testonormale">
    <w:name w:val="Plain Text"/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Macintosh Word</Application>
  <DocSecurity>0</DocSecurity>
  <Lines>9</Lines>
  <Paragraphs>2</Paragraphs>
  <ScaleCrop>false</ScaleCrop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2019-11-15T15:54:00Z</dcterms:created>
  <dcterms:modified xsi:type="dcterms:W3CDTF">2019-11-15T15:54:00Z</dcterms:modified>
</cp:coreProperties>
</file>